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D8035F" w14:textId="6EAB3812" w:rsidR="000624E7" w:rsidRDefault="004A6146">
      <w:pPr>
        <w:spacing w:after="240"/>
        <w:jc w:val="center"/>
        <w:rPr>
          <w:rFonts w:ascii="Calibri" w:eastAsia="Calibri" w:hAnsi="Calibri" w:cs="Calibri"/>
          <w:b/>
          <w:sz w:val="32"/>
          <w:szCs w:val="32"/>
        </w:rPr>
      </w:pPr>
      <w:r>
        <w:rPr>
          <w:rFonts w:ascii="Calibri" w:eastAsia="Calibri" w:hAnsi="Calibri" w:cs="Calibri"/>
          <w:b/>
          <w:sz w:val="32"/>
          <w:szCs w:val="32"/>
        </w:rPr>
        <w:t xml:space="preserve">„OTOMOTO. Prowadzi do satysfakcji” </w:t>
      </w:r>
      <w:r>
        <w:rPr>
          <w:rFonts w:ascii="Calibri" w:eastAsia="Calibri" w:hAnsi="Calibri" w:cs="Calibri"/>
          <w:b/>
          <w:sz w:val="32"/>
          <w:szCs w:val="32"/>
        </w:rPr>
        <w:br/>
        <w:t xml:space="preserve">w nowej kampanii przygotowanej przez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Saatchi</w:t>
      </w:r>
      <w:proofErr w:type="spellEnd"/>
      <w:r>
        <w:rPr>
          <w:rFonts w:ascii="Calibri" w:eastAsia="Calibri" w:hAnsi="Calibri" w:cs="Calibri"/>
          <w:b/>
          <w:sz w:val="32"/>
          <w:szCs w:val="32"/>
        </w:rPr>
        <w:t xml:space="preserve"> &amp; </w:t>
      </w:r>
      <w:proofErr w:type="spellStart"/>
      <w:r>
        <w:rPr>
          <w:rFonts w:ascii="Calibri" w:eastAsia="Calibri" w:hAnsi="Calibri" w:cs="Calibri"/>
          <w:b/>
          <w:sz w:val="32"/>
          <w:szCs w:val="32"/>
        </w:rPr>
        <w:t>Saatchi</w:t>
      </w:r>
      <w:proofErr w:type="spellEnd"/>
      <w:r>
        <w:rPr>
          <w:rFonts w:ascii="Calibri" w:eastAsia="Calibri" w:hAnsi="Calibri" w:cs="Calibri"/>
          <w:b/>
          <w:i/>
        </w:rPr>
        <w:br/>
      </w:r>
    </w:p>
    <w:p w14:paraId="3E05FFA5" w14:textId="470979CA" w:rsidR="000624E7" w:rsidRDefault="00000000">
      <w:pPr>
        <w:spacing w:after="240"/>
        <w:jc w:val="both"/>
        <w:rPr>
          <w:rFonts w:ascii="Calibri" w:eastAsia="Calibri" w:hAnsi="Calibri" w:cs="Calibri"/>
          <w:b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Poznań, 3 października 2022 – </w:t>
      </w:r>
      <w:r>
        <w:rPr>
          <w:rFonts w:ascii="Calibri" w:eastAsia="Calibri" w:hAnsi="Calibri" w:cs="Calibri"/>
          <w:b/>
          <w:sz w:val="22"/>
          <w:szCs w:val="22"/>
        </w:rPr>
        <w:t xml:space="preserve">OTOMOTO rusza z nową kampanią pod hasłem </w:t>
      </w:r>
      <w:r w:rsidR="004A6146">
        <w:rPr>
          <w:rFonts w:ascii="Calibri" w:eastAsia="Calibri" w:hAnsi="Calibri" w:cs="Calibri"/>
          <w:b/>
          <w:sz w:val="22"/>
          <w:szCs w:val="22"/>
        </w:rPr>
        <w:t>„</w:t>
      </w:r>
      <w:r>
        <w:rPr>
          <w:rFonts w:ascii="Calibri" w:eastAsia="Calibri" w:hAnsi="Calibri" w:cs="Calibri"/>
          <w:b/>
          <w:sz w:val="22"/>
          <w:szCs w:val="22"/>
        </w:rPr>
        <w:t>OTOMOTO. Prowadzi do satysfakcji</w:t>
      </w:r>
      <w:r w:rsidR="004A6146">
        <w:rPr>
          <w:rFonts w:ascii="Calibri" w:eastAsia="Calibri" w:hAnsi="Calibri" w:cs="Calibri"/>
          <w:b/>
          <w:sz w:val="22"/>
          <w:szCs w:val="22"/>
        </w:rPr>
        <w:t>”</w:t>
      </w:r>
      <w:r>
        <w:rPr>
          <w:rFonts w:ascii="Calibri" w:eastAsia="Calibri" w:hAnsi="Calibri" w:cs="Calibri"/>
          <w:b/>
          <w:sz w:val="22"/>
          <w:szCs w:val="22"/>
        </w:rPr>
        <w:t xml:space="preserve">, której osią jest pełne zaspokojenie potrzeb użytkowników portalu. Marka staje na stanowisku, że samochód jako jedna z najważniejszych inwestycji w życiu, powinien spełniać wszystkie oczekiwania kupującego. Od 3 października kampania będzie widoczna w telewizji, radiu i </w:t>
      </w:r>
      <w:proofErr w:type="spellStart"/>
      <w:r>
        <w:rPr>
          <w:rFonts w:ascii="Calibri" w:eastAsia="Calibri" w:hAnsi="Calibri" w:cs="Calibri"/>
          <w:b/>
          <w:sz w:val="22"/>
          <w:szCs w:val="22"/>
        </w:rPr>
        <w:t>internecie</w:t>
      </w:r>
      <w:proofErr w:type="spellEnd"/>
      <w:r>
        <w:rPr>
          <w:rFonts w:ascii="Calibri" w:eastAsia="Calibri" w:hAnsi="Calibri" w:cs="Calibri"/>
          <w:b/>
          <w:sz w:val="22"/>
          <w:szCs w:val="22"/>
        </w:rPr>
        <w:t xml:space="preserve">. </w:t>
      </w:r>
    </w:p>
    <w:p w14:paraId="072D3642" w14:textId="4C80D673" w:rsidR="000624E7" w:rsidRPr="00AB1ADB" w:rsidRDefault="00000000">
      <w:pPr>
        <w:spacing w:after="240"/>
        <w:jc w:val="both"/>
        <w:rPr>
          <w:rFonts w:asciiTheme="majorHAnsi" w:eastAsia="Calibri" w:hAnsiTheme="majorHAnsi" w:cstheme="majorHAnsi"/>
          <w:b/>
          <w:sz w:val="22"/>
          <w:szCs w:val="22"/>
        </w:rPr>
      </w:pPr>
      <w:r w:rsidRPr="00AB1ADB">
        <w:rPr>
          <w:rFonts w:asciiTheme="majorHAnsi" w:eastAsia="Calibri" w:hAnsiTheme="majorHAnsi" w:cstheme="majorHAnsi"/>
          <w:b/>
          <w:sz w:val="22"/>
          <w:szCs w:val="22"/>
        </w:rPr>
        <w:t>Spot “OTOMOTO. Prow</w:t>
      </w:r>
      <w:r w:rsidR="004A6146" w:rsidRPr="00AB1ADB">
        <w:rPr>
          <w:rFonts w:asciiTheme="majorHAnsi" w:eastAsia="Calibri" w:hAnsiTheme="majorHAnsi" w:cstheme="majorHAnsi"/>
          <w:b/>
          <w:sz w:val="22"/>
          <w:szCs w:val="22"/>
        </w:rPr>
        <w:t>a</w:t>
      </w:r>
      <w:r w:rsidRPr="00AB1ADB">
        <w:rPr>
          <w:rFonts w:asciiTheme="majorHAnsi" w:eastAsia="Calibri" w:hAnsiTheme="majorHAnsi" w:cstheme="majorHAnsi"/>
          <w:b/>
          <w:sz w:val="22"/>
          <w:szCs w:val="22"/>
        </w:rPr>
        <w:t>dzi do satysfakcji”</w:t>
      </w:r>
      <w:r w:rsidR="009F2117" w:rsidRPr="00AB1AD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  <w:r w:rsidRPr="00AB1ADB">
        <w:rPr>
          <w:rFonts w:asciiTheme="majorHAnsi" w:eastAsia="Calibri" w:hAnsiTheme="majorHAnsi" w:cstheme="majorHAnsi"/>
          <w:b/>
          <w:sz w:val="22"/>
          <w:szCs w:val="22"/>
        </w:rPr>
        <w:t xml:space="preserve">można obejrzeć na YouTube: </w:t>
      </w:r>
      <w:hyperlink r:id="rId7" w:tgtFrame="_blank" w:history="1">
        <w:r w:rsidR="00FF130A" w:rsidRPr="00AB1ADB">
          <w:rPr>
            <w:rStyle w:val="Hipercze"/>
            <w:rFonts w:asciiTheme="majorHAnsi" w:hAnsiTheme="majorHAnsi" w:cstheme="majorHAnsi"/>
            <w:b/>
            <w:sz w:val="23"/>
            <w:szCs w:val="23"/>
            <w:shd w:val="clear" w:color="auto" w:fill="FFFFFF"/>
          </w:rPr>
          <w:t>https://youtu.be/ro5TLQOw4E0</w:t>
        </w:r>
      </w:hyperlink>
      <w:r w:rsidRPr="00AB1ADB">
        <w:rPr>
          <w:rFonts w:asciiTheme="majorHAnsi" w:eastAsia="Calibri" w:hAnsiTheme="majorHAnsi" w:cstheme="majorHAnsi"/>
          <w:b/>
          <w:sz w:val="22"/>
          <w:szCs w:val="22"/>
        </w:rPr>
        <w:t>.</w:t>
      </w:r>
      <w:r w:rsidR="00FF130A" w:rsidRPr="00AB1ADB">
        <w:rPr>
          <w:rFonts w:asciiTheme="majorHAnsi" w:eastAsia="Calibri" w:hAnsiTheme="majorHAnsi" w:cstheme="majorHAnsi"/>
          <w:b/>
          <w:sz w:val="22"/>
          <w:szCs w:val="22"/>
        </w:rPr>
        <w:t xml:space="preserve"> </w:t>
      </w:r>
    </w:p>
    <w:p w14:paraId="6C87493B" w14:textId="11EFD212" w:rsidR="000624E7" w:rsidRDefault="00A045C4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W najnowszej kampanii, OTOMOTO w pełnych humoru spotach ostrzega przed decyzją o poszukiwaniu samochodu w kręgu bliższych i dalszych znajomych, prezentując jednocześnie szerokie możliwości, jakie daje korzystanie z serwisu. Dostęp do wielu ofert obejmujących liczne warianty wyposażenia modeli, możliwość sprawdzenia historii pojazdu przed podjęciem decyzji o zakupie, a także łatwy dost</w:t>
      </w:r>
      <w:r w:rsidR="004A6146">
        <w:rPr>
          <w:rFonts w:ascii="Calibri" w:eastAsia="Calibri" w:hAnsi="Calibri" w:cs="Calibri"/>
          <w:sz w:val="22"/>
          <w:szCs w:val="22"/>
        </w:rPr>
        <w:t>ę</w:t>
      </w:r>
      <w:r>
        <w:rPr>
          <w:rFonts w:ascii="Calibri" w:eastAsia="Calibri" w:hAnsi="Calibri" w:cs="Calibri"/>
          <w:sz w:val="22"/>
          <w:szCs w:val="22"/>
        </w:rPr>
        <w:t>p do dodatkowych usług na platformie, np. opcji finansowania, staje się drogą prowadzącą do satysfakcji kupującego.</w:t>
      </w:r>
      <w:r w:rsidR="009F2117">
        <w:rPr>
          <w:rFonts w:ascii="Calibri" w:eastAsia="Calibri" w:hAnsi="Calibri" w:cs="Calibri"/>
          <w:sz w:val="22"/>
          <w:szCs w:val="22"/>
        </w:rPr>
        <w:t xml:space="preserve"> </w:t>
      </w:r>
    </w:p>
    <w:p w14:paraId="5811E943" w14:textId="77B2798A" w:rsidR="005F49AA" w:rsidRDefault="005F49AA" w:rsidP="005F49AA">
      <w:pPr>
        <w:pStyle w:val="NormalnyWeb"/>
        <w:spacing w:before="0" w:beforeAutospacing="0" w:after="240" w:afterAutospacing="0"/>
        <w:jc w:val="both"/>
        <w:textAlignment w:val="baseline"/>
        <w:rPr>
          <w:rFonts w:ascii="Calibri" w:hAnsi="Calibri" w:cs="Calibri"/>
          <w:i/>
          <w:iCs/>
          <w:color w:val="000000"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>-</w:t>
      </w:r>
      <w:r w:rsidR="004A6146">
        <w:rPr>
          <w:rFonts w:ascii="Calibri" w:eastAsia="Calibri" w:hAnsi="Calibri" w:cs="Calibri"/>
          <w:i/>
          <w:sz w:val="22"/>
          <w:szCs w:val="22"/>
        </w:rPr>
        <w:t xml:space="preserve"> 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Mając świadomość, że decyzja o zakupie samochodu jest jedną z najważniejszych w życiu, chcemy pokazać, że korzystając z OTOMOTO można ją podjąć w sposób świadomy, a jednocześnie w pełni zgodny z własnymi oczekiwaniami. Satysfakcja, jaką może przynieść wybór dokładnie takiego samochodu, o jakim marzymy, jest wartością nie do przecenienia </w:t>
      </w:r>
      <w:r>
        <w:rPr>
          <w:rFonts w:ascii="Calibri" w:hAnsi="Calibri" w:cs="Calibri"/>
          <w:color w:val="000000"/>
          <w:sz w:val="22"/>
          <w:szCs w:val="22"/>
        </w:rPr>
        <w:t>- mówi Agnieszka Czajka, General Manager OTOMOTO.</w:t>
      </w:r>
    </w:p>
    <w:p w14:paraId="3C9D5C3D" w14:textId="017D6AF6" w:rsidR="000624E7" w:rsidRDefault="00000000">
      <w:pPr>
        <w:spacing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>Kampania “OTOMOTO. Prowadzi do satysfakcji” będzie realizowana w telewizji, radiu i mediach społecznościowych. Obejmie także serwisy VOD</w:t>
      </w:r>
      <w:r w:rsidR="00FF144D">
        <w:rPr>
          <w:rFonts w:ascii="Calibri" w:eastAsia="Calibri" w:hAnsi="Calibri" w:cs="Calibri"/>
          <w:sz w:val="22"/>
          <w:szCs w:val="22"/>
        </w:rPr>
        <w:t xml:space="preserve"> – Player, Polsat Box Go i TVP VOD</w:t>
      </w:r>
      <w:r>
        <w:rPr>
          <w:rFonts w:ascii="Calibri" w:eastAsia="Calibri" w:hAnsi="Calibri" w:cs="Calibri"/>
          <w:sz w:val="22"/>
          <w:szCs w:val="22"/>
        </w:rPr>
        <w:t xml:space="preserve">, działania display, różne cyfrowe formaty niestandardowe oraz kanały własne marki - OTOMOTO TV na YouTube oraz serwis Motopedia.pl. Kampania stanowi element realizacji strategii i pozycjonowania marki opracowanych we współpracy z agencją </w:t>
      </w:r>
      <w:proofErr w:type="spellStart"/>
      <w:r>
        <w:rPr>
          <w:rFonts w:ascii="Calibri" w:eastAsia="Calibri" w:hAnsi="Calibri" w:cs="Calibri"/>
          <w:sz w:val="22"/>
          <w:szCs w:val="22"/>
        </w:rPr>
        <w:t>Saatchi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eastAsia="Calibri" w:hAnsi="Calibri" w:cs="Calibri"/>
          <w:sz w:val="22"/>
          <w:szCs w:val="22"/>
        </w:rPr>
        <w:t>Saatchi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</w:t>
      </w:r>
    </w:p>
    <w:p w14:paraId="7BE85C22" w14:textId="02DF3A1D" w:rsidR="000624E7" w:rsidRDefault="004A6146" w:rsidP="004A6146">
      <w:pPr>
        <w:spacing w:before="240" w:after="240"/>
        <w:jc w:val="both"/>
        <w:rPr>
          <w:rFonts w:ascii="Calibri" w:eastAsia="Calibri" w:hAnsi="Calibri" w:cs="Calibri"/>
          <w:i/>
          <w:sz w:val="22"/>
          <w:szCs w:val="22"/>
        </w:rPr>
      </w:pPr>
      <w:r>
        <w:rPr>
          <w:rFonts w:ascii="Calibri" w:eastAsia="Calibri" w:hAnsi="Calibri" w:cs="Calibri"/>
          <w:i/>
          <w:sz w:val="22"/>
          <w:szCs w:val="22"/>
        </w:rPr>
        <w:t xml:space="preserve">- Nowa kampania OTOMOTO jest pierwszą opartą na nowym pozycjonowaniu marki oraz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content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i/>
          <w:sz w:val="22"/>
          <w:szCs w:val="22"/>
        </w:rPr>
        <w:t>pilarach</w:t>
      </w:r>
      <w:proofErr w:type="spellEnd"/>
      <w:r>
        <w:rPr>
          <w:rFonts w:ascii="Calibri" w:eastAsia="Calibri" w:hAnsi="Calibri" w:cs="Calibri"/>
          <w:i/>
          <w:sz w:val="22"/>
          <w:szCs w:val="22"/>
        </w:rPr>
        <w:t xml:space="preserve"> obejmujących kanały, w których marka jest obecna. Naszym celem było zbudowanie spójnej i konsekwentnej komunikacji w kluczowych punktach styku z konsumentem oraz na platformach technologicznych – </w:t>
      </w:r>
      <w:r>
        <w:rPr>
          <w:rFonts w:ascii="Calibri" w:eastAsia="Calibri" w:hAnsi="Calibri" w:cs="Calibri"/>
          <w:sz w:val="22"/>
          <w:szCs w:val="22"/>
        </w:rPr>
        <w:t>mówi Marcin Skrzypek,</w:t>
      </w:r>
      <w:r w:rsidR="009F2117">
        <w:rPr>
          <w:rFonts w:ascii="Calibri" w:eastAsia="Calibri" w:hAnsi="Calibri" w:cs="Calibri"/>
          <w:sz w:val="22"/>
          <w:szCs w:val="22"/>
        </w:rPr>
        <w:t xml:space="preserve"> </w:t>
      </w:r>
      <w:r>
        <w:rPr>
          <w:rFonts w:ascii="Calibri" w:eastAsia="Calibri" w:hAnsi="Calibri" w:cs="Calibri"/>
          <w:sz w:val="22"/>
          <w:szCs w:val="22"/>
        </w:rPr>
        <w:t xml:space="preserve">Senior </w:t>
      </w:r>
      <w:proofErr w:type="spellStart"/>
      <w:r>
        <w:rPr>
          <w:rFonts w:ascii="Calibri" w:eastAsia="Calibri" w:hAnsi="Calibri" w:cs="Calibri"/>
          <w:sz w:val="22"/>
          <w:szCs w:val="22"/>
        </w:rPr>
        <w:t>Engagemnet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</w:t>
      </w:r>
      <w:proofErr w:type="spellStart"/>
      <w:r>
        <w:rPr>
          <w:rFonts w:ascii="Calibri" w:eastAsia="Calibri" w:hAnsi="Calibri" w:cs="Calibri"/>
          <w:sz w:val="22"/>
          <w:szCs w:val="22"/>
        </w:rPr>
        <w:t>Strategy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w </w:t>
      </w:r>
      <w:proofErr w:type="spellStart"/>
      <w:r>
        <w:rPr>
          <w:rFonts w:ascii="Calibri" w:eastAsia="Calibri" w:hAnsi="Calibri" w:cs="Calibri"/>
          <w:sz w:val="22"/>
          <w:szCs w:val="22"/>
        </w:rPr>
        <w:t>Saatchi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eastAsia="Calibri" w:hAnsi="Calibri" w:cs="Calibri"/>
          <w:sz w:val="22"/>
          <w:szCs w:val="22"/>
        </w:rPr>
        <w:t>Saatchi</w:t>
      </w:r>
      <w:proofErr w:type="spellEnd"/>
    </w:p>
    <w:p w14:paraId="1C238B9A" w14:textId="77777777" w:rsidR="000624E7" w:rsidRDefault="00000000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Za strategię komunikacji, kreację i realizację nowej kampanii w telewizji, radiu i </w:t>
      </w:r>
      <w:proofErr w:type="spellStart"/>
      <w:r>
        <w:rPr>
          <w:rFonts w:ascii="Calibri" w:eastAsia="Calibri" w:hAnsi="Calibri" w:cs="Calibri"/>
          <w:sz w:val="22"/>
          <w:szCs w:val="22"/>
        </w:rPr>
        <w:t>digitalu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odpowiada agencja </w:t>
      </w:r>
      <w:proofErr w:type="spellStart"/>
      <w:r>
        <w:rPr>
          <w:rFonts w:ascii="Calibri" w:eastAsia="Calibri" w:hAnsi="Calibri" w:cs="Calibri"/>
          <w:sz w:val="22"/>
          <w:szCs w:val="22"/>
        </w:rPr>
        <w:t>Saatchi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&amp; </w:t>
      </w:r>
      <w:proofErr w:type="spellStart"/>
      <w:r>
        <w:rPr>
          <w:rFonts w:ascii="Calibri" w:eastAsia="Calibri" w:hAnsi="Calibri" w:cs="Calibri"/>
          <w:sz w:val="22"/>
          <w:szCs w:val="22"/>
        </w:rPr>
        <w:t>Saatchi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. Spot wyprodukował dom </w:t>
      </w:r>
      <w:proofErr w:type="spellStart"/>
      <w:r>
        <w:rPr>
          <w:rFonts w:ascii="Calibri" w:eastAsia="Calibri" w:hAnsi="Calibri" w:cs="Calibri"/>
          <w:sz w:val="22"/>
          <w:szCs w:val="22"/>
        </w:rPr>
        <w:t>Lucky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Luciano, wyreżyserował Sebastian Pańczyk, za zdjęcia odpowiada Piotr Sobociński. </w:t>
      </w:r>
      <w:proofErr w:type="spellStart"/>
      <w:r>
        <w:rPr>
          <w:rFonts w:ascii="Calibri" w:eastAsia="Calibri" w:hAnsi="Calibri" w:cs="Calibri"/>
          <w:sz w:val="22"/>
          <w:szCs w:val="22"/>
        </w:rPr>
        <w:t>Postprodukcją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zajął się </w:t>
      </w:r>
      <w:proofErr w:type="spellStart"/>
      <w:r>
        <w:rPr>
          <w:rFonts w:ascii="Calibri" w:eastAsia="Calibri" w:hAnsi="Calibri" w:cs="Calibri"/>
          <w:sz w:val="22"/>
          <w:szCs w:val="22"/>
        </w:rPr>
        <w:t>Platige</w:t>
      </w:r>
      <w:proofErr w:type="spellEnd"/>
      <w:r>
        <w:rPr>
          <w:rFonts w:ascii="Calibri" w:eastAsia="Calibri" w:hAnsi="Calibri" w:cs="Calibri"/>
          <w:sz w:val="22"/>
          <w:szCs w:val="22"/>
        </w:rPr>
        <w:t xml:space="preserve"> Image, za wybór i zakup mediów odpowiada Media </w:t>
      </w:r>
      <w:proofErr w:type="spellStart"/>
      <w:r>
        <w:rPr>
          <w:rFonts w:ascii="Calibri" w:eastAsia="Calibri" w:hAnsi="Calibri" w:cs="Calibri"/>
          <w:sz w:val="22"/>
          <w:szCs w:val="22"/>
        </w:rPr>
        <w:t>Concept</w:t>
      </w:r>
      <w:proofErr w:type="spellEnd"/>
      <w:r>
        <w:rPr>
          <w:rFonts w:ascii="Calibri" w:eastAsia="Calibri" w:hAnsi="Calibri" w:cs="Calibri"/>
          <w:sz w:val="22"/>
          <w:szCs w:val="22"/>
        </w:rPr>
        <w:t>.</w:t>
      </w:r>
    </w:p>
    <w:p w14:paraId="1AAF412E" w14:textId="77777777" w:rsidR="000624E7" w:rsidRDefault="00000000">
      <w:pPr>
        <w:spacing w:before="240" w:after="240"/>
        <w:jc w:val="both"/>
        <w:rPr>
          <w:rFonts w:ascii="Calibri" w:eastAsia="Calibri" w:hAnsi="Calibri" w:cs="Calibri"/>
          <w:sz w:val="22"/>
          <w:szCs w:val="22"/>
        </w:rPr>
      </w:pPr>
      <w:r>
        <w:rPr>
          <w:rFonts w:ascii="Calibri" w:eastAsia="Calibri" w:hAnsi="Calibri" w:cs="Calibri"/>
          <w:sz w:val="22"/>
          <w:szCs w:val="22"/>
        </w:rPr>
        <w:t xml:space="preserve">Fotografie do kampanii wykonał Łukasz Pęcak. </w:t>
      </w:r>
    </w:p>
    <w:p w14:paraId="506437F5" w14:textId="77777777" w:rsidR="000624E7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t>O OTOMOTO:</w:t>
      </w:r>
    </w:p>
    <w:p w14:paraId="2FC39F53" w14:textId="1553E01B" w:rsidR="000624E7" w:rsidRDefault="00000000">
      <w:pPr>
        <w:spacing w:after="240"/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 to platforma należący do Grupy OLX, skupiająca wokół siebie ekosystem narzędzi wspierających w zakupie i sprzedaży samochodów osobowych i dostawczych,</w:t>
      </w:r>
      <w:r w:rsidR="00856FC8">
        <w:rPr>
          <w:rFonts w:ascii="Calibri" w:eastAsia="Calibri" w:hAnsi="Calibri" w:cs="Calibri"/>
          <w:sz w:val="20"/>
          <w:szCs w:val="20"/>
        </w:rPr>
        <w:t xml:space="preserve"> motocykli,</w:t>
      </w:r>
      <w:r>
        <w:rPr>
          <w:rFonts w:ascii="Calibri" w:eastAsia="Calibri" w:hAnsi="Calibri" w:cs="Calibri"/>
          <w:sz w:val="20"/>
          <w:szCs w:val="20"/>
        </w:rPr>
        <w:t xml:space="preserve"> a także pojazdów ciężkich i maszyn rolniczych oraz części motoryzacyjnych. W ofercie OTOMOTO znaleźć można m.in. finansowanie, możliwość weryfikacji historii samochodu, narzędzia szacujące cenę pojazdów. Na pytania kupujących odpowiada działający przez 365 dni w roku zespół obsługi klienta, z kolei sprzedający mogą liczyć na wsparcie dedykowanego opiekuna telefonicznego lub terenowego. Z marką związane są także </w:t>
      </w:r>
      <w:r>
        <w:rPr>
          <w:rFonts w:ascii="Calibri" w:eastAsia="Calibri" w:hAnsi="Calibri" w:cs="Calibri"/>
          <w:b/>
          <w:sz w:val="20"/>
          <w:szCs w:val="20"/>
        </w:rPr>
        <w:t>3-2-1 SPRZEDANE!</w:t>
      </w:r>
      <w:r>
        <w:rPr>
          <w:rFonts w:ascii="Calibri" w:eastAsia="Calibri" w:hAnsi="Calibri" w:cs="Calibri"/>
          <w:sz w:val="20"/>
          <w:szCs w:val="20"/>
        </w:rPr>
        <w:t xml:space="preserve">, w którym błyskawicznie można wycenić i sprzedać samochód,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Otomoto</w:t>
      </w:r>
      <w:proofErr w:type="spellEnd"/>
      <w:r>
        <w:rPr>
          <w:rFonts w:ascii="Calibri" w:eastAsia="Calibri" w:hAnsi="Calibri" w:cs="Calibri"/>
          <w:b/>
          <w:sz w:val="20"/>
          <w:szCs w:val="20"/>
        </w:rPr>
        <w:t xml:space="preserve"> Klik</w:t>
      </w:r>
      <w:r>
        <w:rPr>
          <w:rFonts w:ascii="Calibri" w:eastAsia="Calibri" w:hAnsi="Calibri" w:cs="Calibri"/>
          <w:sz w:val="20"/>
          <w:szCs w:val="20"/>
        </w:rPr>
        <w:t xml:space="preserve">, gdzie można kupić samochody po szczegółowej inspekcji, wyposażone w Cyfrowy Paszport Pojazdu, a także </w:t>
      </w:r>
      <w:proofErr w:type="spellStart"/>
      <w:r>
        <w:rPr>
          <w:rFonts w:ascii="Calibri" w:eastAsia="Calibri" w:hAnsi="Calibri" w:cs="Calibri"/>
          <w:b/>
          <w:sz w:val="20"/>
          <w:szCs w:val="20"/>
        </w:rPr>
        <w:t>Carsmile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, czyli największa w Polsce platforma online samochodów w abonamencie.. Co miesiąc z OTOMOTO korzysta </w:t>
      </w:r>
      <w:r w:rsidR="00856FC8">
        <w:rPr>
          <w:rFonts w:ascii="Calibri" w:eastAsia="Calibri" w:hAnsi="Calibri" w:cs="Calibri"/>
          <w:sz w:val="20"/>
          <w:szCs w:val="20"/>
        </w:rPr>
        <w:t>ponad 6</w:t>
      </w:r>
      <w:r>
        <w:rPr>
          <w:rFonts w:ascii="Calibri" w:eastAsia="Calibri" w:hAnsi="Calibri" w:cs="Calibri"/>
          <w:sz w:val="20"/>
          <w:szCs w:val="20"/>
        </w:rPr>
        <w:t xml:space="preserve"> milionów internautów (dane </w:t>
      </w:r>
      <w:proofErr w:type="spellStart"/>
      <w:r>
        <w:rPr>
          <w:rFonts w:ascii="Calibri" w:eastAsia="Calibri" w:hAnsi="Calibri" w:cs="Calibri"/>
          <w:sz w:val="20"/>
          <w:szCs w:val="20"/>
        </w:rPr>
        <w:t>Gemius</w:t>
      </w:r>
      <w:proofErr w:type="spellEnd"/>
      <w:r>
        <w:rPr>
          <w:rFonts w:ascii="Calibri" w:eastAsia="Calibri" w:hAnsi="Calibri" w:cs="Calibri"/>
          <w:sz w:val="20"/>
          <w:szCs w:val="20"/>
        </w:rPr>
        <w:t xml:space="preserve">). </w:t>
      </w:r>
    </w:p>
    <w:p w14:paraId="7EC40D83" w14:textId="77777777" w:rsidR="000624E7" w:rsidRDefault="00000000">
      <w:pPr>
        <w:jc w:val="both"/>
        <w:rPr>
          <w:rFonts w:ascii="Calibri" w:eastAsia="Calibri" w:hAnsi="Calibri" w:cs="Calibri"/>
          <w:b/>
          <w:color w:val="0070C0"/>
          <w:sz w:val="20"/>
          <w:szCs w:val="20"/>
        </w:rPr>
      </w:pPr>
      <w:r>
        <w:rPr>
          <w:rFonts w:ascii="Calibri" w:eastAsia="Calibri" w:hAnsi="Calibri" w:cs="Calibri"/>
          <w:b/>
          <w:color w:val="0070C0"/>
          <w:sz w:val="20"/>
          <w:szCs w:val="20"/>
        </w:rPr>
        <w:lastRenderedPageBreak/>
        <w:t xml:space="preserve">Kontakt dla mediów: </w:t>
      </w:r>
    </w:p>
    <w:p w14:paraId="42475D0A" w14:textId="77777777" w:rsidR="000624E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Magda Worytko </w:t>
      </w:r>
    </w:p>
    <w:p w14:paraId="46C92B9D" w14:textId="77777777" w:rsidR="000624E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 xml:space="preserve">PR Manager </w:t>
      </w:r>
    </w:p>
    <w:p w14:paraId="2E9AFDDA" w14:textId="77777777" w:rsidR="000624E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OTOMOTO</w:t>
      </w:r>
    </w:p>
    <w:p w14:paraId="0B09698B" w14:textId="77777777" w:rsidR="000624E7" w:rsidRDefault="00000000">
      <w:pPr>
        <w:jc w:val="both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sz w:val="20"/>
          <w:szCs w:val="20"/>
        </w:rPr>
        <w:t>Tel.: 507 851 948</w:t>
      </w:r>
    </w:p>
    <w:p w14:paraId="0322A8B4" w14:textId="77777777" w:rsidR="000624E7" w:rsidRDefault="000624E7">
      <w:pPr>
        <w:pBdr>
          <w:top w:val="nil"/>
          <w:left w:val="nil"/>
          <w:bottom w:val="nil"/>
          <w:right w:val="nil"/>
          <w:between w:val="nil"/>
        </w:pBdr>
        <w:rPr>
          <w:rFonts w:ascii="Arial" w:eastAsia="Arial" w:hAnsi="Arial" w:cs="Arial"/>
        </w:rPr>
      </w:pPr>
    </w:p>
    <w:sectPr w:rsidR="000624E7">
      <w:headerReference w:type="default" r:id="rId8"/>
      <w:pgSz w:w="11906" w:h="16838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C8C6AB" w14:textId="77777777" w:rsidR="000D677E" w:rsidRDefault="000D677E">
      <w:r>
        <w:separator/>
      </w:r>
    </w:p>
  </w:endnote>
  <w:endnote w:type="continuationSeparator" w:id="0">
    <w:p w14:paraId="5BD09B97" w14:textId="77777777" w:rsidR="000D677E" w:rsidRDefault="000D6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F0A16" w14:textId="77777777" w:rsidR="000D677E" w:rsidRDefault="000D677E">
      <w:r>
        <w:separator/>
      </w:r>
    </w:p>
  </w:footnote>
  <w:footnote w:type="continuationSeparator" w:id="0">
    <w:p w14:paraId="69295F12" w14:textId="77777777" w:rsidR="000D677E" w:rsidRDefault="000D67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A0501E" w14:textId="77777777" w:rsidR="000624E7" w:rsidRDefault="00000000">
    <w:r>
      <w:rPr>
        <w:noProof/>
      </w:rPr>
      <w:drawing>
        <wp:anchor distT="152400" distB="152400" distL="152400" distR="152400" simplePos="0" relativeHeight="251658240" behindDoc="0" locked="0" layoutInCell="1" hidden="0" allowOverlap="1" wp14:anchorId="4E9AC7EC" wp14:editId="22F47816">
          <wp:simplePos x="0" y="0"/>
          <wp:positionH relativeFrom="column">
            <wp:posOffset>-714583</wp:posOffset>
          </wp:positionH>
          <wp:positionV relativeFrom="paragraph">
            <wp:posOffset>-399958</wp:posOffset>
          </wp:positionV>
          <wp:extent cx="7560057" cy="890136"/>
          <wp:effectExtent l="0" t="0" r="0" b="0"/>
          <wp:wrapTopAndBottom distT="152400" distB="152400"/>
          <wp:docPr id="1" name="image1.gif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gif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60057" cy="890136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22BB"/>
    <w:multiLevelType w:val="multilevel"/>
    <w:tmpl w:val="10A4B28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1E7472BD"/>
    <w:multiLevelType w:val="multilevel"/>
    <w:tmpl w:val="2C2CF7B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75C7E95"/>
    <w:multiLevelType w:val="multilevel"/>
    <w:tmpl w:val="DD4654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591238940">
    <w:abstractNumId w:val="1"/>
  </w:num>
  <w:num w:numId="2" w16cid:durableId="428502406">
    <w:abstractNumId w:val="0"/>
  </w:num>
  <w:num w:numId="3" w16cid:durableId="20333354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24E7"/>
    <w:rsid w:val="000624E7"/>
    <w:rsid w:val="000D677E"/>
    <w:rsid w:val="001155F4"/>
    <w:rsid w:val="00171A49"/>
    <w:rsid w:val="00180DF5"/>
    <w:rsid w:val="0044728A"/>
    <w:rsid w:val="004A6146"/>
    <w:rsid w:val="004C3DF1"/>
    <w:rsid w:val="005F49AA"/>
    <w:rsid w:val="00856FC8"/>
    <w:rsid w:val="009F2117"/>
    <w:rsid w:val="00A045C4"/>
    <w:rsid w:val="00AB1ADB"/>
    <w:rsid w:val="00C551A6"/>
    <w:rsid w:val="00CC7335"/>
    <w:rsid w:val="00DC42E4"/>
    <w:rsid w:val="00F94305"/>
    <w:rsid w:val="00FF130A"/>
    <w:rsid w:val="00FF1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60B099"/>
  <w15:docId w15:val="{65B69636-515D-4A0D-8875-FA914F50C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5F49AA"/>
    <w:pPr>
      <w:spacing w:before="100" w:beforeAutospacing="1" w:after="100" w:afterAutospacing="1"/>
    </w:pPr>
  </w:style>
  <w:style w:type="character" w:styleId="Hipercze">
    <w:name w:val="Hyperlink"/>
    <w:basedOn w:val="Domylnaczcionkaakapitu"/>
    <w:uiPriority w:val="99"/>
    <w:semiHidden/>
    <w:unhideWhenUsed/>
    <w:rsid w:val="00FF130A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FF130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0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youtu.be/ro5TLQOw4E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1205</TotalTime>
  <Pages>2</Pages>
  <Words>530</Words>
  <Characters>3184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Magda Worytko</cp:lastModifiedBy>
  <cp:revision>10</cp:revision>
  <dcterms:created xsi:type="dcterms:W3CDTF">2022-09-26T14:39:00Z</dcterms:created>
  <dcterms:modified xsi:type="dcterms:W3CDTF">2022-10-03T11:24:00Z</dcterms:modified>
</cp:coreProperties>
</file>